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0B" w:rsidRPr="00C74CBB" w:rsidRDefault="008A180B" w:rsidP="0040797A">
      <w:pPr>
        <w:spacing w:after="0" w:line="240" w:lineRule="auto"/>
        <w:jc w:val="center"/>
        <w:rPr>
          <w:b/>
          <w:sz w:val="48"/>
          <w:szCs w:val="48"/>
        </w:rPr>
      </w:pPr>
      <w:r w:rsidRPr="00C74CBB">
        <w:rPr>
          <w:b/>
          <w:sz w:val="48"/>
          <w:szCs w:val="48"/>
        </w:rPr>
        <w:t>TDM Partners Meeting Agenda</w:t>
      </w:r>
    </w:p>
    <w:p w:rsidR="008A180B" w:rsidRDefault="00514891" w:rsidP="0040797A">
      <w:pPr>
        <w:spacing w:after="0" w:line="240" w:lineRule="auto"/>
        <w:jc w:val="center"/>
      </w:pPr>
      <w:r>
        <w:t>Date:</w:t>
      </w:r>
      <w:r w:rsidR="008A180B">
        <w:t xml:space="preserve"> </w:t>
      </w:r>
      <w:r w:rsidR="001E3FE7">
        <w:t>February</w:t>
      </w:r>
      <w:r w:rsidR="00887030">
        <w:t xml:space="preserve"> </w:t>
      </w:r>
      <w:r w:rsidR="001E3FE7">
        <w:t>1</w:t>
      </w:r>
      <w:r w:rsidR="000E349C">
        <w:t>2</w:t>
      </w:r>
      <w:r w:rsidR="00887030">
        <w:t>, 2025</w:t>
      </w:r>
      <w:r w:rsidR="00EE1C4F">
        <w:t xml:space="preserve"> 10am – 12pm</w:t>
      </w:r>
    </w:p>
    <w:p w:rsidR="00C74CBB" w:rsidRDefault="00514891" w:rsidP="009C29A2">
      <w:pPr>
        <w:spacing w:after="0" w:line="240" w:lineRule="auto"/>
        <w:jc w:val="center"/>
        <w:rPr>
          <w:b/>
        </w:rPr>
      </w:pPr>
      <w:r>
        <w:t xml:space="preserve"> </w:t>
      </w:r>
      <w:hyperlink r:id="rId7" w:history="1">
        <w:r w:rsidRPr="00AF63DC">
          <w:rPr>
            <w:rStyle w:val="Hyperlink"/>
            <w:b/>
          </w:rPr>
          <w:t>Virtual meeting LINK</w:t>
        </w:r>
      </w:hyperlink>
      <w:r w:rsidRPr="00AF63DC">
        <w:rPr>
          <w:b/>
        </w:rPr>
        <w:t xml:space="preserve"> </w:t>
      </w:r>
    </w:p>
    <w:p w:rsidR="000E349C" w:rsidRPr="00AF63DC" w:rsidRDefault="000E349C" w:rsidP="009C29A2">
      <w:pPr>
        <w:spacing w:after="0" w:line="240" w:lineRule="auto"/>
        <w:jc w:val="center"/>
        <w:rPr>
          <w:b/>
        </w:rPr>
      </w:pPr>
    </w:p>
    <w:p w:rsidR="00C74CBB" w:rsidRDefault="0079211F" w:rsidP="00C74CBB">
      <w:pPr>
        <w:spacing w:after="0" w:line="240" w:lineRule="auto"/>
      </w:pPr>
      <w:r>
        <w:t xml:space="preserve">Attendance: </w:t>
      </w:r>
      <w:r w:rsidR="000E349C" w:rsidRPr="000E349C">
        <w:t>Emma Vinella-Brusher – Way to Go Durham, Adam Blowers</w:t>
      </w:r>
      <w:r w:rsidR="00283087">
        <w:t>, John Majernik -</w:t>
      </w:r>
      <w:r w:rsidR="000E349C" w:rsidRPr="000E349C">
        <w:t xml:space="preserve"> WTCC, Amanda Simmons – NCSU, Shuchi Gupta, Sean Uyehara, Julio Rosado – CPRC, Rachel Anderson, Mason Chamblee - CSR, Talitha Walter – Enterprise, Landon Coley, Ellison Matthews – UNC , Rayna Tyson, Amber Warren, Kim Johnson, Ellen Mathis, Brendan Martini</w:t>
      </w:r>
      <w:r w:rsidR="00F419FB">
        <w:t>, Nahu Palacios</w:t>
      </w:r>
      <w:r w:rsidR="00283087">
        <w:t>, Chris Clark</w:t>
      </w:r>
      <w:r w:rsidR="00F419FB">
        <w:t xml:space="preserve"> </w:t>
      </w:r>
      <w:r w:rsidR="000E349C" w:rsidRPr="000E349C">
        <w:t>– GoTriang</w:t>
      </w:r>
      <w:r w:rsidR="00841237">
        <w:t>le, Sarah Williams</w:t>
      </w:r>
      <w:r>
        <w:t>, Evan Koff</w:t>
      </w:r>
      <w:r w:rsidR="000E349C" w:rsidRPr="000E349C">
        <w:t xml:space="preserve"> -CAMPO, Julie McAlister- Duke, Henry Sh</w:t>
      </w:r>
      <w:r w:rsidR="00283087">
        <w:t>river- Town of CH</w:t>
      </w:r>
      <w:r w:rsidR="000E349C" w:rsidRPr="000E349C">
        <w:t xml:space="preserve">, Becca Eversole - Carrboro, Danielle Kittredge – NCDOT, Phillip Vereen </w:t>
      </w:r>
      <w:r w:rsidR="000E349C">
        <w:t>–</w:t>
      </w:r>
      <w:r w:rsidR="000E349C" w:rsidRPr="000E349C">
        <w:t xml:space="preserve"> NCCU</w:t>
      </w:r>
    </w:p>
    <w:p w:rsidR="000E349C" w:rsidRDefault="000E349C" w:rsidP="00C74CBB">
      <w:pPr>
        <w:spacing w:after="0" w:line="240" w:lineRule="auto"/>
      </w:pPr>
    </w:p>
    <w:p w:rsidR="008A180B" w:rsidRDefault="008A180B" w:rsidP="008A180B">
      <w:pPr>
        <w:pStyle w:val="ListParagraph"/>
        <w:numPr>
          <w:ilvl w:val="0"/>
          <w:numId w:val="2"/>
        </w:numPr>
      </w:pPr>
      <w:r>
        <w:t>Welcome &amp; Introductions</w:t>
      </w:r>
      <w:r w:rsidR="0080498A">
        <w:t xml:space="preserve"> (5 minutes)</w:t>
      </w:r>
    </w:p>
    <w:p w:rsidR="00C74CBB" w:rsidRDefault="00C74CBB" w:rsidP="00C74CBB">
      <w:pPr>
        <w:pStyle w:val="ListParagraph"/>
      </w:pPr>
    </w:p>
    <w:p w:rsidR="0080498A" w:rsidRDefault="00513277" w:rsidP="00F969A4">
      <w:pPr>
        <w:pStyle w:val="ListParagraph"/>
        <w:numPr>
          <w:ilvl w:val="0"/>
          <w:numId w:val="2"/>
        </w:numPr>
      </w:pPr>
      <w:r>
        <w:t xml:space="preserve">Central Pines </w:t>
      </w:r>
      <w:r w:rsidR="008A180B">
        <w:t>Updates</w:t>
      </w:r>
      <w:r w:rsidR="0080498A">
        <w:t xml:space="preserve"> (</w:t>
      </w:r>
      <w:r w:rsidR="00F969A4">
        <w:t>1</w:t>
      </w:r>
      <w:r w:rsidR="00E01CDC">
        <w:t>0</w:t>
      </w:r>
      <w:r w:rsidR="0080498A">
        <w:t xml:space="preserve"> minutes)</w:t>
      </w:r>
    </w:p>
    <w:p w:rsidR="00F419FB" w:rsidRDefault="00F419FB" w:rsidP="00F419FB">
      <w:pPr>
        <w:pStyle w:val="ListParagraph"/>
        <w:numPr>
          <w:ilvl w:val="0"/>
          <w:numId w:val="16"/>
        </w:numPr>
      </w:pPr>
      <w:r>
        <w:t>S</w:t>
      </w:r>
      <w:r w:rsidR="0054310D">
        <w:t>h</w:t>
      </w:r>
      <w:r>
        <w:t>uchi</w:t>
      </w:r>
      <w:r w:rsidR="0054310D">
        <w:t xml:space="preserve"> G.</w:t>
      </w:r>
      <w:r>
        <w:t xml:space="preserve">: </w:t>
      </w:r>
      <w:r w:rsidR="001653AB">
        <w:t>CPRC grant review</w:t>
      </w:r>
    </w:p>
    <w:p w:rsidR="00F419FB" w:rsidRDefault="001653AB" w:rsidP="00967177">
      <w:pPr>
        <w:pStyle w:val="ListParagraph"/>
        <w:numPr>
          <w:ilvl w:val="0"/>
          <w:numId w:val="18"/>
        </w:numPr>
      </w:pPr>
      <w:r>
        <w:t xml:space="preserve">CPRC has </w:t>
      </w:r>
      <w:r w:rsidR="00967177">
        <w:t xml:space="preserve">reviewed all our grant agreements and the compliance requirements for the grant letter for both the </w:t>
      </w:r>
      <w:r w:rsidR="0079211F">
        <w:t>NC</w:t>
      </w:r>
      <w:r w:rsidR="00967177">
        <w:t xml:space="preserve">DOT state funding and the federal funding and do not see any points of concern. </w:t>
      </w:r>
    </w:p>
    <w:p w:rsidR="00F419FB" w:rsidRDefault="00F419FB" w:rsidP="00F419FB">
      <w:pPr>
        <w:pStyle w:val="ListParagraph"/>
        <w:numPr>
          <w:ilvl w:val="0"/>
          <w:numId w:val="18"/>
        </w:numPr>
      </w:pPr>
      <w:r>
        <w:t xml:space="preserve">No concerns but keeping a close watch on what is happening. </w:t>
      </w:r>
    </w:p>
    <w:p w:rsidR="00F419FB" w:rsidRDefault="00F419FB" w:rsidP="00967177">
      <w:pPr>
        <w:pStyle w:val="ListParagraph"/>
        <w:numPr>
          <w:ilvl w:val="0"/>
          <w:numId w:val="16"/>
        </w:numPr>
      </w:pPr>
      <w:r>
        <w:t>QT 2 reimbursements have been submitted. Some of the Partners have not submitted QT 1. Please make sure that you and your administration can submit the receipts and other paperwork in a timely manner as it is your responsibility</w:t>
      </w:r>
      <w:r w:rsidR="00967177">
        <w:t xml:space="preserve">. </w:t>
      </w:r>
      <w:r>
        <w:t xml:space="preserve">DOT is the agency that makes the reimbursements and not CPRC. </w:t>
      </w:r>
    </w:p>
    <w:p w:rsidR="00F419FB" w:rsidRDefault="00F419FB" w:rsidP="00967177">
      <w:pPr>
        <w:pStyle w:val="ListParagraph"/>
        <w:numPr>
          <w:ilvl w:val="0"/>
          <w:numId w:val="16"/>
        </w:numPr>
      </w:pPr>
      <w:r>
        <w:t>S</w:t>
      </w:r>
      <w:r w:rsidR="00967177">
        <w:t xml:space="preserve">ean U.: CPRC </w:t>
      </w:r>
      <w:r w:rsidR="0031499A">
        <w:t>was accredited by the Association of Commuter Transport as an official practice of TDM. 15 applied</w:t>
      </w:r>
      <w:r w:rsidR="00967177">
        <w:t xml:space="preserve"> agencies</w:t>
      </w:r>
      <w:r w:rsidR="0031499A">
        <w:t xml:space="preserve"> and 8 got awarded. </w:t>
      </w:r>
    </w:p>
    <w:p w:rsidR="0031499A" w:rsidRDefault="0031499A" w:rsidP="00F419FB">
      <w:pPr>
        <w:pStyle w:val="ListParagraph"/>
        <w:numPr>
          <w:ilvl w:val="0"/>
          <w:numId w:val="16"/>
        </w:numPr>
      </w:pPr>
      <w:r>
        <w:t>Part of the</w:t>
      </w:r>
      <w:r w:rsidR="00967177">
        <w:t xml:space="preserve"> </w:t>
      </w:r>
      <w:r w:rsidR="00237F50">
        <w:t>two-year</w:t>
      </w:r>
      <w:r>
        <w:t xml:space="preserve"> grant requirements</w:t>
      </w:r>
      <w:r w:rsidR="00967177">
        <w:t xml:space="preserve"> cycle is to check-in</w:t>
      </w:r>
      <w:r>
        <w:t xml:space="preserve"> with Partners. Standard required questions that we have to do. Will try to schedule </w:t>
      </w:r>
      <w:r w:rsidR="00967177">
        <w:t xml:space="preserve">the appointments with Partners before then end of May. In order to continue with FY26. </w:t>
      </w:r>
    </w:p>
    <w:p w:rsidR="00A33672" w:rsidRDefault="0031499A" w:rsidP="00A33672">
      <w:pPr>
        <w:pStyle w:val="ListParagraph"/>
        <w:numPr>
          <w:ilvl w:val="0"/>
          <w:numId w:val="29"/>
        </w:numPr>
      </w:pPr>
      <w:r>
        <w:t xml:space="preserve">Evan K: </w:t>
      </w:r>
      <w:r w:rsidR="00A33672">
        <w:t xml:space="preserve">Do we only submit reimbursements when we have receipts to reimburse for that quarter? Sean U.: </w:t>
      </w:r>
      <w:r w:rsidR="00A33672" w:rsidRPr="00A33672">
        <w:t>You should file a reimbursement request even if yo</w:t>
      </w:r>
      <w:r w:rsidR="00237F50">
        <w:t>u are not asking for funds</w:t>
      </w:r>
      <w:r w:rsidR="00A33672" w:rsidRPr="00A33672">
        <w:t xml:space="preserve"> reimbursed.</w:t>
      </w:r>
      <w:r w:rsidR="00A33672">
        <w:t xml:space="preserve"> The risk you take is the funder refusing to reimburse late invoices. </w:t>
      </w:r>
    </w:p>
    <w:p w:rsidR="0031499A" w:rsidRDefault="0031499A" w:rsidP="00A33672">
      <w:pPr>
        <w:pStyle w:val="ListParagraph"/>
        <w:numPr>
          <w:ilvl w:val="0"/>
          <w:numId w:val="29"/>
        </w:numPr>
      </w:pPr>
      <w:r>
        <w:t>Shuchi</w:t>
      </w:r>
      <w:r w:rsidR="00A33672">
        <w:t xml:space="preserve"> G.</w:t>
      </w:r>
      <w:r>
        <w:t xml:space="preserve">: There is a clause in the grant in section 4. </w:t>
      </w:r>
      <w:r w:rsidR="00A33672">
        <w:t xml:space="preserve">Late invoices and reimbursement requests will be up to NCDOT. It has not happened but things are changing. </w:t>
      </w:r>
    </w:p>
    <w:p w:rsidR="000A0BF8" w:rsidRDefault="000A0BF8" w:rsidP="000A0BF8">
      <w:pPr>
        <w:pStyle w:val="ListParagraph"/>
      </w:pPr>
    </w:p>
    <w:p w:rsidR="001D0E72" w:rsidRDefault="001D0E72" w:rsidP="001D0E72">
      <w:pPr>
        <w:pStyle w:val="ListParagraph"/>
        <w:numPr>
          <w:ilvl w:val="0"/>
          <w:numId w:val="2"/>
        </w:numPr>
      </w:pPr>
      <w:r>
        <w:t>Round Robins &amp; Information Sharing (15 minutes)</w:t>
      </w:r>
    </w:p>
    <w:p w:rsidR="00A33672" w:rsidRDefault="0031499A" w:rsidP="00A33672">
      <w:pPr>
        <w:pStyle w:val="ListParagraph"/>
        <w:numPr>
          <w:ilvl w:val="0"/>
          <w:numId w:val="17"/>
        </w:numPr>
      </w:pPr>
      <w:r>
        <w:t>Emma V</w:t>
      </w:r>
      <w:r w:rsidR="000504E3">
        <w:t>-</w:t>
      </w:r>
      <w:r>
        <w:t xml:space="preserve">B: Durham is hosting TDM partners on 2/20. Add name in chat if you plan </w:t>
      </w:r>
      <w:r w:rsidR="0054310D">
        <w:t>to attend</w:t>
      </w:r>
      <w:r>
        <w:t xml:space="preserve"> to get a headcount. </w:t>
      </w:r>
    </w:p>
    <w:p w:rsidR="00A33672" w:rsidRDefault="0031499A" w:rsidP="00A33672">
      <w:pPr>
        <w:pStyle w:val="ListParagraph"/>
        <w:numPr>
          <w:ilvl w:val="0"/>
          <w:numId w:val="30"/>
        </w:numPr>
      </w:pPr>
      <w:r>
        <w:t xml:space="preserve">Please download the GoDurham Access app and the Lime app. </w:t>
      </w:r>
      <w:r w:rsidR="0054310D">
        <w:t>I will send out an email with th</w:t>
      </w:r>
      <w:r>
        <w:t xml:space="preserve">is info. </w:t>
      </w:r>
    </w:p>
    <w:p w:rsidR="0031499A" w:rsidRDefault="0031499A" w:rsidP="00A33672">
      <w:pPr>
        <w:pStyle w:val="ListParagraph"/>
        <w:numPr>
          <w:ilvl w:val="0"/>
          <w:numId w:val="30"/>
        </w:numPr>
      </w:pPr>
      <w:r>
        <w:t xml:space="preserve">Please also bring a helmet if you have one. </w:t>
      </w:r>
    </w:p>
    <w:p w:rsidR="00472848" w:rsidRDefault="0054310D" w:rsidP="00472848">
      <w:pPr>
        <w:pStyle w:val="ListParagraph"/>
        <w:numPr>
          <w:ilvl w:val="0"/>
          <w:numId w:val="17"/>
        </w:numPr>
      </w:pPr>
      <w:r>
        <w:t xml:space="preserve">Amanda S.: </w:t>
      </w:r>
      <w:r w:rsidR="00A33672">
        <w:t xml:space="preserve">In the </w:t>
      </w:r>
      <w:r w:rsidR="00A33672" w:rsidRPr="00A33672">
        <w:t>process of doing our application for bicycle friendly university renewal</w:t>
      </w:r>
      <w:r w:rsidR="00472848">
        <w:t xml:space="preserve">. </w:t>
      </w:r>
    </w:p>
    <w:p w:rsidR="00472848" w:rsidRDefault="0054310D" w:rsidP="00472848">
      <w:pPr>
        <w:pStyle w:val="ListParagraph"/>
        <w:numPr>
          <w:ilvl w:val="0"/>
          <w:numId w:val="31"/>
        </w:numPr>
      </w:pPr>
      <w:r>
        <w:t>Working on bringing a mobile</w:t>
      </w:r>
      <w:r w:rsidR="00472848">
        <w:t xml:space="preserve"> bike shop to NCSU </w:t>
      </w:r>
      <w:r>
        <w:t xml:space="preserve">campus on a regular basis. Please let me know if you know anything related to mobile bike shops. </w:t>
      </w:r>
    </w:p>
    <w:p w:rsidR="00472848" w:rsidRDefault="0054310D" w:rsidP="00472848">
      <w:pPr>
        <w:pStyle w:val="ListParagraph"/>
        <w:numPr>
          <w:ilvl w:val="0"/>
          <w:numId w:val="31"/>
        </w:numPr>
      </w:pPr>
      <w:r>
        <w:t>Emma</w:t>
      </w:r>
      <w:r w:rsidR="00472848">
        <w:t xml:space="preserve"> V-B.</w:t>
      </w:r>
      <w:r>
        <w:t>: I can connect you with a Durham base bike shop</w:t>
      </w:r>
      <w:r w:rsidR="00472848">
        <w:t xml:space="preserve"> Durham Bike Co Op</w:t>
      </w:r>
      <w:r>
        <w:t xml:space="preserve">. </w:t>
      </w:r>
    </w:p>
    <w:p w:rsidR="0054310D" w:rsidRDefault="00472848" w:rsidP="00472848">
      <w:pPr>
        <w:pStyle w:val="ListParagraph"/>
        <w:numPr>
          <w:ilvl w:val="0"/>
          <w:numId w:val="31"/>
        </w:numPr>
      </w:pPr>
      <w:r>
        <w:t xml:space="preserve">Landon C: UNC-CH is also working on something similar. Thinking of getting a trailer and branding it. Have asked students to run bike shop but lack of </w:t>
      </w:r>
      <w:r>
        <w:lastRenderedPageBreak/>
        <w:t xml:space="preserve">participation has ceased this activity. Will ask local bike shops if they would like to work out of trailer a few times a week or month. </w:t>
      </w:r>
    </w:p>
    <w:p w:rsidR="0054310D" w:rsidRDefault="0054310D" w:rsidP="00472848">
      <w:pPr>
        <w:pStyle w:val="ListParagraph"/>
        <w:numPr>
          <w:ilvl w:val="0"/>
          <w:numId w:val="17"/>
        </w:numPr>
      </w:pPr>
      <w:r>
        <w:t>Becca</w:t>
      </w:r>
      <w:r w:rsidR="00472848">
        <w:t xml:space="preserve"> E</w:t>
      </w:r>
      <w:r>
        <w:t xml:space="preserve">: </w:t>
      </w:r>
      <w:r w:rsidR="00472848">
        <w:t>Carrboro submitted</w:t>
      </w:r>
      <w:r w:rsidR="00472848" w:rsidRPr="00472848">
        <w:t xml:space="preserve"> application a f</w:t>
      </w:r>
      <w:r w:rsidR="00472848">
        <w:t xml:space="preserve">ew months </w:t>
      </w:r>
      <w:r w:rsidR="00472848" w:rsidRPr="00472848">
        <w:t>were told that we have maintained our silver status.</w:t>
      </w:r>
    </w:p>
    <w:p w:rsidR="0031499A" w:rsidRDefault="0031499A" w:rsidP="00F419FB">
      <w:pPr>
        <w:pStyle w:val="ListParagraph"/>
        <w:numPr>
          <w:ilvl w:val="0"/>
          <w:numId w:val="17"/>
        </w:numPr>
      </w:pPr>
      <w:r>
        <w:t>Julio R</w:t>
      </w:r>
      <w:r w:rsidR="000504E3">
        <w:t>.</w:t>
      </w:r>
      <w:r>
        <w:t xml:space="preserve">: </w:t>
      </w:r>
      <w:r w:rsidR="0054310D">
        <w:t>Does anyone remember the NC telework website?</w:t>
      </w:r>
    </w:p>
    <w:p w:rsidR="0054310D" w:rsidRDefault="0054310D" w:rsidP="0054310D">
      <w:pPr>
        <w:pStyle w:val="ListParagraph"/>
        <w:numPr>
          <w:ilvl w:val="0"/>
          <w:numId w:val="21"/>
        </w:numPr>
      </w:pPr>
      <w:r>
        <w:t>The NC telework has been re-hauled and updated to reflect 2024-25 remote</w:t>
      </w:r>
      <w:r w:rsidR="00472848">
        <w:t>/hybrid</w:t>
      </w:r>
      <w:r>
        <w:t xml:space="preserve"> work information.</w:t>
      </w:r>
    </w:p>
    <w:p w:rsidR="0054310D" w:rsidRDefault="0054310D" w:rsidP="0054310D">
      <w:pPr>
        <w:pStyle w:val="ListParagraph"/>
        <w:numPr>
          <w:ilvl w:val="0"/>
          <w:numId w:val="21"/>
        </w:numPr>
      </w:pPr>
      <w:r>
        <w:t xml:space="preserve">Get started page has information on how to start a telework program with best policies, practices and guide to help your organization. </w:t>
      </w:r>
    </w:p>
    <w:p w:rsidR="0054310D" w:rsidRDefault="0054310D" w:rsidP="0054310D">
      <w:pPr>
        <w:pStyle w:val="ListParagraph"/>
        <w:numPr>
          <w:ilvl w:val="0"/>
          <w:numId w:val="21"/>
        </w:numPr>
      </w:pPr>
      <w:r>
        <w:t xml:space="preserve">Please visit the website to learn more. </w:t>
      </w:r>
    </w:p>
    <w:p w:rsidR="0054310D" w:rsidRDefault="0054310D" w:rsidP="0054310D">
      <w:pPr>
        <w:pStyle w:val="ListParagraph"/>
        <w:numPr>
          <w:ilvl w:val="0"/>
          <w:numId w:val="21"/>
        </w:numPr>
      </w:pPr>
      <w:r>
        <w:t xml:space="preserve">Send any feedback and share the website with others. </w:t>
      </w:r>
    </w:p>
    <w:p w:rsidR="00514891" w:rsidRPr="00514891" w:rsidRDefault="00514891" w:rsidP="00887030">
      <w:pPr>
        <w:pStyle w:val="ListParagraph"/>
        <w:ind w:left="1440"/>
      </w:pPr>
    </w:p>
    <w:p w:rsidR="00B16B28" w:rsidRDefault="008A180B" w:rsidP="001D0E72">
      <w:pPr>
        <w:pStyle w:val="ListParagraph"/>
        <w:numPr>
          <w:ilvl w:val="0"/>
          <w:numId w:val="2"/>
        </w:numPr>
      </w:pPr>
      <w:r>
        <w:t>Regional Updates</w:t>
      </w:r>
      <w:r w:rsidR="0080498A">
        <w:t xml:space="preserve"> (</w:t>
      </w:r>
      <w:r w:rsidR="00240203">
        <w:t>20</w:t>
      </w:r>
      <w:r w:rsidR="0080498A">
        <w:t xml:space="preserve"> minutes) </w:t>
      </w:r>
    </w:p>
    <w:p w:rsidR="000504E3" w:rsidRPr="00CC6387" w:rsidRDefault="00240203" w:rsidP="00CC6387">
      <w:pPr>
        <w:pStyle w:val="ListParagraph"/>
        <w:numPr>
          <w:ilvl w:val="0"/>
          <w:numId w:val="33"/>
        </w:numPr>
        <w:tabs>
          <w:tab w:val="left" w:pos="7200"/>
        </w:tabs>
        <w:rPr>
          <w:rStyle w:val="Hyperlink"/>
          <w:color w:val="auto"/>
          <w:u w:val="none"/>
        </w:rPr>
      </w:pPr>
      <w:r>
        <w:t xml:space="preserve">GoTriangle Proposed February Service Changes: </w:t>
      </w:r>
      <w:hyperlink r:id="rId8" w:history="1">
        <w:r w:rsidRPr="005D6D2A">
          <w:rPr>
            <w:rStyle w:val="Hyperlink"/>
          </w:rPr>
          <w:t>https://gotriangle.org/service-changes</w:t>
        </w:r>
      </w:hyperlink>
    </w:p>
    <w:p w:rsidR="00CC6387" w:rsidRDefault="00CC6387" w:rsidP="00CC6387">
      <w:pPr>
        <w:pStyle w:val="ListParagraph"/>
        <w:numPr>
          <w:ilvl w:val="0"/>
          <w:numId w:val="33"/>
        </w:numPr>
        <w:tabs>
          <w:tab w:val="left" w:pos="720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Vanpool Webinar</w:t>
      </w:r>
      <w:r w:rsidR="00BB057F">
        <w:rPr>
          <w:rStyle w:val="Hyperlink"/>
          <w:color w:val="auto"/>
          <w:u w:val="none"/>
        </w:rPr>
        <w:t>.</w:t>
      </w:r>
      <w:r>
        <w:rPr>
          <w:rStyle w:val="Hyperlink"/>
          <w:color w:val="auto"/>
          <w:u w:val="none"/>
        </w:rPr>
        <w:t xml:space="preserve"> </w:t>
      </w:r>
      <w:r w:rsidR="00BB057F">
        <w:rPr>
          <w:rStyle w:val="Hyperlink"/>
          <w:color w:val="auto"/>
          <w:u w:val="none"/>
        </w:rPr>
        <w:t xml:space="preserve"> Kim J. </w:t>
      </w:r>
    </w:p>
    <w:p w:rsidR="00BB057F" w:rsidRDefault="00BB057F" w:rsidP="00BB057F">
      <w:pPr>
        <w:pStyle w:val="ListParagraph"/>
        <w:numPr>
          <w:ilvl w:val="0"/>
          <w:numId w:val="34"/>
        </w:numPr>
        <w:tabs>
          <w:tab w:val="left" w:pos="7200"/>
        </w:tabs>
      </w:pPr>
      <w:r>
        <w:rPr>
          <w:rStyle w:val="Hyperlink"/>
          <w:color w:val="auto"/>
          <w:u w:val="none"/>
        </w:rPr>
        <w:t>When: Thursday March 6</w:t>
      </w:r>
      <w:r w:rsidRPr="00CC6387">
        <w:rPr>
          <w:rStyle w:val="Hyperlink"/>
          <w:color w:val="auto"/>
          <w:u w:val="none"/>
          <w:vertAlign w:val="superscript"/>
        </w:rPr>
        <w:t>t</w:t>
      </w:r>
      <w:bookmarkStart w:id="0" w:name="_GoBack"/>
      <w:bookmarkEnd w:id="0"/>
      <w:r w:rsidRPr="00CC6387">
        <w:rPr>
          <w:rStyle w:val="Hyperlink"/>
          <w:color w:val="auto"/>
          <w:u w:val="none"/>
          <w:vertAlign w:val="superscript"/>
        </w:rPr>
        <w:t>h</w:t>
      </w:r>
      <w:r>
        <w:rPr>
          <w:rStyle w:val="Hyperlink"/>
          <w:color w:val="auto"/>
          <w:u w:val="none"/>
        </w:rPr>
        <w:t xml:space="preserve"> at 2:00 PM.  </w:t>
      </w:r>
      <w:r>
        <w:t xml:space="preserve">Please be on the lookout for an email. </w:t>
      </w:r>
    </w:p>
    <w:p w:rsidR="00CC6387" w:rsidRDefault="00CC6387" w:rsidP="00CC6387">
      <w:pPr>
        <w:pStyle w:val="ListParagraph"/>
        <w:numPr>
          <w:ilvl w:val="0"/>
          <w:numId w:val="34"/>
        </w:numPr>
        <w:tabs>
          <w:tab w:val="left" w:pos="7200"/>
        </w:tabs>
      </w:pPr>
      <w:r>
        <w:t xml:space="preserve">Webinar content will provided by </w:t>
      </w:r>
      <w:r w:rsidRPr="0079211F">
        <w:t>Talitha</w:t>
      </w:r>
      <w:r w:rsidR="00BB057F">
        <w:t xml:space="preserve"> </w:t>
      </w:r>
    </w:p>
    <w:p w:rsidR="00CC6387" w:rsidRDefault="00CC6387" w:rsidP="00CC6387">
      <w:pPr>
        <w:pStyle w:val="ListParagraph"/>
        <w:numPr>
          <w:ilvl w:val="0"/>
          <w:numId w:val="34"/>
        </w:numPr>
        <w:tabs>
          <w:tab w:val="left" w:pos="7200"/>
        </w:tabs>
      </w:pPr>
      <w:r>
        <w:t xml:space="preserve">Send the webinar link to your contacts who would be interested in vanpooling. </w:t>
      </w:r>
    </w:p>
    <w:p w:rsidR="007C298B" w:rsidRDefault="00BB057F" w:rsidP="00CC6387">
      <w:pPr>
        <w:pStyle w:val="ListParagraph"/>
        <w:numPr>
          <w:ilvl w:val="0"/>
          <w:numId w:val="3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Around the world Challenge.  Rayna T.</w:t>
      </w:r>
    </w:p>
    <w:p w:rsidR="007C298B" w:rsidRDefault="00BB057F" w:rsidP="007C298B">
      <w:pPr>
        <w:pStyle w:val="ListParagraph"/>
        <w:numPr>
          <w:ilvl w:val="0"/>
          <w:numId w:val="3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  <w:r w:rsidR="007C298B">
        <w:rPr>
          <w:rStyle w:val="Hyperlink"/>
          <w:color w:val="auto"/>
          <w:u w:val="none"/>
        </w:rPr>
        <w:t xml:space="preserve">When: March </w:t>
      </w:r>
      <w:r w:rsidR="00D969F5">
        <w:rPr>
          <w:rStyle w:val="Hyperlink"/>
          <w:color w:val="auto"/>
          <w:u w:val="none"/>
        </w:rPr>
        <w:t>17</w:t>
      </w:r>
      <w:r w:rsidR="00D969F5" w:rsidRPr="00D969F5">
        <w:rPr>
          <w:rStyle w:val="Hyperlink"/>
          <w:color w:val="auto"/>
          <w:u w:val="none"/>
          <w:vertAlign w:val="superscript"/>
        </w:rPr>
        <w:t>th</w:t>
      </w:r>
      <w:r w:rsidR="00D969F5">
        <w:rPr>
          <w:rStyle w:val="Hyperlink"/>
          <w:color w:val="auto"/>
          <w:u w:val="none"/>
        </w:rPr>
        <w:t xml:space="preserve"> </w:t>
      </w:r>
      <w:r w:rsidR="007C298B">
        <w:rPr>
          <w:rStyle w:val="Hyperlink"/>
          <w:color w:val="auto"/>
          <w:u w:val="none"/>
        </w:rPr>
        <w:t>–April 17</w:t>
      </w:r>
      <w:r w:rsidR="007C298B" w:rsidRPr="00CC6387">
        <w:rPr>
          <w:rStyle w:val="Hyperlink"/>
          <w:color w:val="auto"/>
          <w:u w:val="none"/>
          <w:vertAlign w:val="superscript"/>
        </w:rPr>
        <w:t>th</w:t>
      </w:r>
      <w:r w:rsidR="007C298B">
        <w:rPr>
          <w:rStyle w:val="Hyperlink"/>
          <w:color w:val="auto"/>
          <w:u w:val="none"/>
        </w:rPr>
        <w:t xml:space="preserve"> 2025. </w:t>
      </w:r>
    </w:p>
    <w:p w:rsidR="007C298B" w:rsidRDefault="007C298B" w:rsidP="007C298B">
      <w:pPr>
        <w:pStyle w:val="ListParagraph"/>
        <w:numPr>
          <w:ilvl w:val="0"/>
          <w:numId w:val="36"/>
        </w:numPr>
        <w:rPr>
          <w:rStyle w:val="Hyperlink"/>
          <w:color w:val="auto"/>
          <w:u w:val="none"/>
        </w:rPr>
      </w:pPr>
      <w:r>
        <w:t>Grand prize is a portable Bluetooth speaker with six winners so please promote the challenge.</w:t>
      </w:r>
      <w:r w:rsidRPr="00CC6387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Accepting all modes of transportation for all trips. </w:t>
      </w:r>
    </w:p>
    <w:p w:rsidR="007C298B" w:rsidRDefault="007C298B" w:rsidP="007C298B">
      <w:pPr>
        <w:pStyle w:val="ListParagraph"/>
        <w:numPr>
          <w:ilvl w:val="0"/>
          <w:numId w:val="36"/>
        </w:numPr>
      </w:pPr>
      <w:r>
        <w:t xml:space="preserve">You will have to join the challenge to be eligible to win. </w:t>
      </w:r>
    </w:p>
    <w:p w:rsidR="007C298B" w:rsidRDefault="007C298B" w:rsidP="007C298B">
      <w:pPr>
        <w:pStyle w:val="ListParagraph"/>
        <w:numPr>
          <w:ilvl w:val="0"/>
          <w:numId w:val="33"/>
        </w:numPr>
      </w:pPr>
      <w:r>
        <w:t xml:space="preserve">Upcoming STRNC trainings. Rayna T. </w:t>
      </w:r>
    </w:p>
    <w:p w:rsidR="007C298B" w:rsidRDefault="007C298B" w:rsidP="007C298B">
      <w:pPr>
        <w:pStyle w:val="ListParagraph"/>
        <w:numPr>
          <w:ilvl w:val="0"/>
          <w:numId w:val="26"/>
        </w:numPr>
        <w:tabs>
          <w:tab w:val="left" w:pos="7200"/>
        </w:tabs>
      </w:pPr>
      <w:r>
        <w:t xml:space="preserve">Plan on having a training at the end of the QT before the reports are due. End of March for TDM Partners. </w:t>
      </w:r>
    </w:p>
    <w:p w:rsidR="007C298B" w:rsidRDefault="007C298B" w:rsidP="007C298B">
      <w:pPr>
        <w:pStyle w:val="ListParagraph"/>
        <w:numPr>
          <w:ilvl w:val="0"/>
          <w:numId w:val="26"/>
        </w:numPr>
        <w:tabs>
          <w:tab w:val="left" w:pos="7200"/>
        </w:tabs>
      </w:pPr>
      <w:r>
        <w:t xml:space="preserve">Shuchi G: Do you have an update for STRNC and will it stay for FY26? </w:t>
      </w:r>
    </w:p>
    <w:p w:rsidR="007C298B" w:rsidRDefault="007C298B" w:rsidP="007C298B">
      <w:pPr>
        <w:pStyle w:val="ListParagraph"/>
        <w:numPr>
          <w:ilvl w:val="0"/>
          <w:numId w:val="26"/>
        </w:numPr>
        <w:tabs>
          <w:tab w:val="left" w:pos="7200"/>
        </w:tabs>
      </w:pPr>
      <w:r>
        <w:t>Platform is out for RPF researching and putting together the requirements through RFP. Interviewing different vendors. If a different vendor was chose it would be by the end of July</w:t>
      </w:r>
      <w:r w:rsidR="00D969F5">
        <w:t xml:space="preserve"> 2025</w:t>
      </w:r>
      <w:r>
        <w:t>.</w:t>
      </w:r>
    </w:p>
    <w:p w:rsidR="00911E75" w:rsidRDefault="007C298B" w:rsidP="00911E75">
      <w:pPr>
        <w:pStyle w:val="ListParagraph"/>
        <w:numPr>
          <w:ilvl w:val="0"/>
          <w:numId w:val="26"/>
        </w:numPr>
        <w:tabs>
          <w:tab w:val="left" w:pos="7200"/>
        </w:tabs>
      </w:pPr>
      <w:r>
        <w:t>Danielle</w:t>
      </w:r>
      <w:r w:rsidR="00911E75">
        <w:t xml:space="preserve"> K.</w:t>
      </w:r>
      <w:r>
        <w:t>:</w:t>
      </w:r>
      <w:r w:rsidR="00911E75">
        <w:t xml:space="preserve"> Continuing to review and prepare for platform launch by July 1</w:t>
      </w:r>
      <w:r w:rsidR="00911E75" w:rsidRPr="00911E75">
        <w:rPr>
          <w:vertAlign w:val="superscript"/>
        </w:rPr>
        <w:t>st</w:t>
      </w:r>
      <w:r w:rsidR="00911E75">
        <w:t xml:space="preserve"> 2025. </w:t>
      </w:r>
    </w:p>
    <w:p w:rsidR="007C298B" w:rsidRDefault="007C298B" w:rsidP="007C298B">
      <w:pPr>
        <w:pStyle w:val="ListParagraph"/>
        <w:numPr>
          <w:ilvl w:val="0"/>
          <w:numId w:val="33"/>
        </w:numPr>
      </w:pPr>
      <w:r>
        <w:t xml:space="preserve">GoPerks Graphics.  Brendan M. </w:t>
      </w:r>
    </w:p>
    <w:p w:rsidR="00911E75" w:rsidRDefault="00911E75" w:rsidP="00911E75">
      <w:pPr>
        <w:pStyle w:val="ListParagraph"/>
        <w:numPr>
          <w:ilvl w:val="0"/>
          <w:numId w:val="37"/>
        </w:numPr>
      </w:pPr>
      <w:r>
        <w:t xml:space="preserve">Each university has their own graphics and colors. </w:t>
      </w:r>
    </w:p>
    <w:p w:rsidR="00911E75" w:rsidRDefault="00911E75" w:rsidP="00911E75">
      <w:pPr>
        <w:pStyle w:val="ListParagraph"/>
        <w:numPr>
          <w:ilvl w:val="0"/>
          <w:numId w:val="37"/>
        </w:numPr>
      </w:pPr>
      <w:r>
        <w:t xml:space="preserve">Please distribute the new flyers within your organization. Please share your contacts to share the graphics. </w:t>
      </w:r>
    </w:p>
    <w:p w:rsidR="008502A8" w:rsidRDefault="00911E75" w:rsidP="00911E75">
      <w:pPr>
        <w:pStyle w:val="ListParagraph"/>
        <w:numPr>
          <w:ilvl w:val="0"/>
          <w:numId w:val="37"/>
        </w:numPr>
      </w:pPr>
      <w:r>
        <w:t xml:space="preserve">Please let me know if you need a bigger size printed. </w:t>
      </w:r>
      <w:r w:rsidR="008502A8">
        <w:t xml:space="preserve">Would like to see more students participate. </w:t>
      </w:r>
    </w:p>
    <w:p w:rsidR="00240203" w:rsidRDefault="00240203" w:rsidP="00AC433E">
      <w:pPr>
        <w:pStyle w:val="ListParagraph"/>
        <w:ind w:left="1440"/>
      </w:pPr>
    </w:p>
    <w:p w:rsidR="00240203" w:rsidRDefault="00E01CDC" w:rsidP="001E3FE7">
      <w:pPr>
        <w:pStyle w:val="ListParagraph"/>
        <w:numPr>
          <w:ilvl w:val="0"/>
          <w:numId w:val="2"/>
        </w:numPr>
      </w:pPr>
      <w:r>
        <w:t>Short Break (5</w:t>
      </w:r>
      <w:r w:rsidR="00B82ABC">
        <w:t xml:space="preserve"> – 10 </w:t>
      </w:r>
      <w:r>
        <w:t>minutes)</w:t>
      </w:r>
    </w:p>
    <w:p w:rsidR="00240203" w:rsidRDefault="00240203" w:rsidP="00240203">
      <w:pPr>
        <w:pStyle w:val="ListParagraph"/>
      </w:pPr>
    </w:p>
    <w:p w:rsidR="00240203" w:rsidRDefault="008A180B" w:rsidP="001E3FE7">
      <w:pPr>
        <w:pStyle w:val="ListParagraph"/>
        <w:numPr>
          <w:ilvl w:val="0"/>
          <w:numId w:val="2"/>
        </w:numPr>
      </w:pPr>
      <w:r>
        <w:t>Upcoming Events / Meetings</w:t>
      </w:r>
      <w:r w:rsidR="00A869A8">
        <w:t xml:space="preserve"> </w:t>
      </w:r>
      <w:r w:rsidR="00CC40AF">
        <w:t>(5 minutes)</w:t>
      </w:r>
      <w:r w:rsidR="00A869A8" w:rsidRPr="003E2EB6">
        <w:t xml:space="preserve"> </w:t>
      </w:r>
      <w:r w:rsidR="007B340D" w:rsidRPr="0023655D">
        <w:rPr>
          <w:b/>
          <w:u w:val="single"/>
        </w:rPr>
        <w:t>Upcoming Meetings</w:t>
      </w:r>
    </w:p>
    <w:p w:rsidR="00815AE0" w:rsidRDefault="00815AE0" w:rsidP="00CC6387">
      <w:pPr>
        <w:pStyle w:val="ListParagraph"/>
        <w:numPr>
          <w:ilvl w:val="0"/>
          <w:numId w:val="9"/>
        </w:numPr>
        <w:spacing w:after="0"/>
      </w:pPr>
      <w:r>
        <w:t>2/12/2025 Virtual All-Partners Meeting 10am – 12noon</w:t>
      </w:r>
    </w:p>
    <w:p w:rsidR="00815AE0" w:rsidRDefault="00815AE0" w:rsidP="00CC6387">
      <w:pPr>
        <w:pStyle w:val="ListParagraph"/>
        <w:numPr>
          <w:ilvl w:val="0"/>
          <w:numId w:val="9"/>
        </w:numPr>
        <w:spacing w:after="0"/>
      </w:pPr>
      <w:r>
        <w:t>2/20/2025 Employer Outreach Partners Meeting – Durham</w:t>
      </w:r>
    </w:p>
    <w:p w:rsidR="00815AE0" w:rsidRDefault="00815AE0" w:rsidP="00CC6387">
      <w:pPr>
        <w:pStyle w:val="ListParagraph"/>
        <w:numPr>
          <w:ilvl w:val="0"/>
          <w:numId w:val="9"/>
        </w:numPr>
        <w:spacing w:after="0"/>
      </w:pPr>
      <w:r>
        <w:t>3/12/2025 in-Person All-Partners Meeting – 10am – 12noon</w:t>
      </w:r>
    </w:p>
    <w:p w:rsidR="00815AE0" w:rsidRDefault="00815AE0" w:rsidP="00CC6387">
      <w:pPr>
        <w:pStyle w:val="ListParagraph"/>
        <w:numPr>
          <w:ilvl w:val="0"/>
          <w:numId w:val="9"/>
        </w:numPr>
        <w:spacing w:after="0"/>
      </w:pPr>
      <w:r>
        <w:t xml:space="preserve">3/19/2025 University Partners Meeting – 10am – 12noon </w:t>
      </w:r>
      <w:r w:rsidR="002F5BB0">
        <w:t>–</w:t>
      </w:r>
      <w:r>
        <w:t xml:space="preserve"> NCCU</w:t>
      </w:r>
    </w:p>
    <w:p w:rsidR="002F5BB0" w:rsidRDefault="002F5BB0" w:rsidP="002F5BB0">
      <w:pPr>
        <w:pStyle w:val="ListParagraph"/>
        <w:spacing w:after="0"/>
        <w:ind w:left="1440"/>
      </w:pPr>
    </w:p>
    <w:p w:rsidR="000F1578" w:rsidRDefault="000F1578" w:rsidP="000F1578">
      <w:pPr>
        <w:pStyle w:val="ListParagraph"/>
        <w:numPr>
          <w:ilvl w:val="0"/>
          <w:numId w:val="2"/>
        </w:numPr>
      </w:pPr>
      <w:r>
        <w:t xml:space="preserve">Vanpool Updates (15 minutes) </w:t>
      </w:r>
      <w:r w:rsidR="00911E75">
        <w:t xml:space="preserve">Talitha M-W: </w:t>
      </w:r>
    </w:p>
    <w:p w:rsidR="00C77287" w:rsidRDefault="00C77287" w:rsidP="001E3FE7">
      <w:pPr>
        <w:pStyle w:val="ListParagraph"/>
        <w:numPr>
          <w:ilvl w:val="0"/>
          <w:numId w:val="14"/>
        </w:numPr>
      </w:pPr>
      <w:r>
        <w:t xml:space="preserve">Vanpool presentation: </w:t>
      </w:r>
    </w:p>
    <w:p w:rsidR="00C77287" w:rsidRDefault="00911E75" w:rsidP="00C77287">
      <w:pPr>
        <w:pStyle w:val="ListParagraph"/>
        <w:numPr>
          <w:ilvl w:val="0"/>
          <w:numId w:val="28"/>
        </w:numPr>
      </w:pPr>
      <w:r>
        <w:t xml:space="preserve"> Evan K: What is the data sharing between Enterprise and CPRC and MPO’s to capture where the riders are coming and going, trips taken etc.? </w:t>
      </w:r>
    </w:p>
    <w:p w:rsidR="00911E75" w:rsidRDefault="00911E75" w:rsidP="00911E75">
      <w:pPr>
        <w:pStyle w:val="ListParagraph"/>
        <w:ind w:left="1440"/>
      </w:pPr>
      <w:r>
        <w:lastRenderedPageBreak/>
        <w:t xml:space="preserve">Talitha : </w:t>
      </w:r>
      <w:r w:rsidR="008D3A62">
        <w:t xml:space="preserve">We ask at vanpool users to sign up for STRNC. All GoTriangle vehicles report data to Enterprise OPS team and OPS reports data to GoTriangle. </w:t>
      </w:r>
    </w:p>
    <w:p w:rsidR="008D3A62" w:rsidRDefault="008D3A62" w:rsidP="00911E75">
      <w:pPr>
        <w:pStyle w:val="ListParagraph"/>
        <w:ind w:left="1440"/>
      </w:pPr>
      <w:r>
        <w:t xml:space="preserve">QR codes will also be added to van windows to automatically track mileage and tally for the week. </w:t>
      </w:r>
    </w:p>
    <w:p w:rsidR="0093257E" w:rsidRDefault="008D3A62" w:rsidP="0093257E">
      <w:pPr>
        <w:pStyle w:val="ListParagraph"/>
        <w:ind w:left="1440"/>
      </w:pPr>
      <w:r>
        <w:t>Evan K.: Do you know the percentages of people suing vanpool through GoTriangle?</w:t>
      </w:r>
      <w:r w:rsidR="0093257E">
        <w:t xml:space="preserve"> No, but I (Talitha) can get it to you. </w:t>
      </w:r>
    </w:p>
    <w:p w:rsidR="00C77287" w:rsidRDefault="00C77287" w:rsidP="00AF7E93">
      <w:pPr>
        <w:pStyle w:val="ListParagraph"/>
        <w:ind w:left="1440"/>
      </w:pPr>
    </w:p>
    <w:p w:rsidR="00C77287" w:rsidRDefault="00C77287" w:rsidP="00AF7E93">
      <w:pPr>
        <w:pStyle w:val="ListParagraph"/>
        <w:ind w:left="1440"/>
      </w:pPr>
      <w:r>
        <w:t xml:space="preserve">Rayna T.: Will the app will record/track as they are vanpooling? Yes, commuters will check-in before pickup. </w:t>
      </w:r>
      <w:r w:rsidR="0093257E">
        <w:t xml:space="preserve">Scaneble </w:t>
      </w:r>
      <w:r>
        <w:t xml:space="preserve">QR codes will on the window </w:t>
      </w:r>
      <w:r w:rsidR="0093257E">
        <w:t xml:space="preserve">to </w:t>
      </w:r>
      <w:r>
        <w:t>track</w:t>
      </w:r>
      <w:r w:rsidR="0093257E">
        <w:t xml:space="preserve"> easier</w:t>
      </w:r>
      <w:r>
        <w:t xml:space="preserve">. </w:t>
      </w:r>
    </w:p>
    <w:p w:rsidR="00871852" w:rsidRDefault="0093257E" w:rsidP="00AF7E93">
      <w:pPr>
        <w:pStyle w:val="ListParagraph"/>
        <w:ind w:left="1440"/>
      </w:pPr>
      <w:r>
        <w:t>Amanda S : W</w:t>
      </w:r>
      <w:r w:rsidR="00871852">
        <w:t xml:space="preserve">hat is the price? It is custom to each group, size, route, numbers of days using, your role. </w:t>
      </w:r>
    </w:p>
    <w:p w:rsidR="00AB0588" w:rsidRDefault="00871852" w:rsidP="006D4B22">
      <w:pPr>
        <w:pStyle w:val="ListParagraph"/>
        <w:ind w:left="1440"/>
      </w:pPr>
      <w:r>
        <w:t xml:space="preserve">Evan K: Does Enterprise negotiate with Turnpike authorities for agreed toll rates for Enterprose vehicles ? I am not sure. </w:t>
      </w:r>
    </w:p>
    <w:p w:rsidR="00841237" w:rsidRDefault="00AB0588" w:rsidP="00841237">
      <w:pPr>
        <w:pStyle w:val="ListParagraph"/>
        <w:ind w:left="1440"/>
      </w:pPr>
      <w:r>
        <w:t>S</w:t>
      </w:r>
      <w:r w:rsidR="006D4B22">
        <w:t>huchi G.: Are you mapping out the regions where more people need to vanpool and how can y</w:t>
      </w:r>
      <w:r w:rsidR="00AF7E93">
        <w:t>ou use that information to call? I use heat maps to target regions in the state.</w:t>
      </w:r>
      <w:r w:rsidR="006D4B22">
        <w:t xml:space="preserve"> </w:t>
      </w:r>
    </w:p>
    <w:p w:rsidR="00841237" w:rsidRDefault="00841237" w:rsidP="00841237">
      <w:pPr>
        <w:pStyle w:val="ListParagraph"/>
        <w:ind w:left="1440"/>
      </w:pPr>
      <w:r>
        <w:t>Shuchi G.: Kim and Talitha can you two please coordinate to be present at the upcoming Partners meeting to help answer specific questions related to this topic? Yes.</w:t>
      </w:r>
    </w:p>
    <w:p w:rsidR="00AB0588" w:rsidRDefault="00AB0588" w:rsidP="00841237">
      <w:pPr>
        <w:pStyle w:val="ListParagraph"/>
        <w:ind w:left="1440"/>
      </w:pPr>
      <w:r>
        <w:t xml:space="preserve">Evan K: Q 1:50 What relationship does Enter have with RDU if any and does vanpool play a part? </w:t>
      </w:r>
      <w:r w:rsidR="00B244F4">
        <w:t xml:space="preserve"> The partnership is typically with TSA and their employees. Airports are tough to get in. </w:t>
      </w:r>
    </w:p>
    <w:p w:rsidR="001E3FE7" w:rsidRDefault="001E3FE7" w:rsidP="001E3FE7">
      <w:pPr>
        <w:pStyle w:val="ListParagraph"/>
        <w:numPr>
          <w:ilvl w:val="0"/>
          <w:numId w:val="14"/>
        </w:numPr>
      </w:pPr>
      <w:r>
        <w:t>January Meeting Notes:</w:t>
      </w:r>
    </w:p>
    <w:p w:rsidR="00C77287" w:rsidRDefault="00C77287" w:rsidP="00C77287">
      <w:pPr>
        <w:pStyle w:val="ListParagraph"/>
      </w:pP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 xml:space="preserve">Amazon: Conversations halted until April. 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>Ft Liberty: Fort Liberty is set with funding source and awaiting TRANServe cards for first vanpool group. Scheduling onsite presentation with commanders for February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 xml:space="preserve">Google: Stalled in launching process due to route issues. Tabling event scheduled for 1/30 with Commuter Connection meetings to follow in February. 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>Grifols: CPA built, reviewed, and awaiting signature. Mapping Review scheduled for 2/14 with Commuter Connection meetings to follow.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>Fidelity: Conversations continue to move forward with decision makers to finalize subsidy; next call requested for 2/13.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>Pfizer: Had monthly touch base meeting with new mapping to be completed in February followed by targeted commuter connection meetings. Projecting 8-10 more Go Triangle vans to launch this year.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 xml:space="preserve">RTI: Waiting on amendment signature with Commuter Connections meetings scheduled in February. </w:t>
      </w:r>
    </w:p>
    <w:p w:rsidR="001E3FE7" w:rsidRDefault="001E3FE7" w:rsidP="001E3FE7">
      <w:pPr>
        <w:pStyle w:val="ListParagraph"/>
        <w:numPr>
          <w:ilvl w:val="0"/>
          <w:numId w:val="15"/>
        </w:numPr>
      </w:pPr>
      <w:r>
        <w:t>Rupert Landscape: Awaiting confirmation from their corporate team to move forward, next meeting scheduled for 2/11.</w:t>
      </w:r>
    </w:p>
    <w:p w:rsidR="001E3FE7" w:rsidRDefault="001E3FE7" w:rsidP="001E3FE7">
      <w:pPr>
        <w:pStyle w:val="ListParagraph"/>
        <w:numPr>
          <w:ilvl w:val="0"/>
          <w:numId w:val="14"/>
        </w:numPr>
      </w:pPr>
      <w:r>
        <w:t>Riders Gained: 4      Riders Lost: 3</w:t>
      </w:r>
    </w:p>
    <w:p w:rsidR="001E3FE7" w:rsidRDefault="001E3FE7" w:rsidP="001E3FE7"/>
    <w:p w:rsidR="004E6C31" w:rsidRDefault="002F5BB0" w:rsidP="002F5BB0">
      <w:pPr>
        <w:pStyle w:val="ListParagraph"/>
        <w:ind w:left="1440"/>
      </w:pPr>
      <w:r>
        <w:t xml:space="preserve"> </w:t>
      </w: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</w:p>
    <w:p w:rsidR="001E3FE7" w:rsidRDefault="001E3FE7" w:rsidP="002F5BB0">
      <w:pPr>
        <w:pStyle w:val="ListParagraph"/>
        <w:ind w:left="1440"/>
      </w:pPr>
      <w:r>
        <w:rPr>
          <w:noProof/>
        </w:rPr>
        <w:lastRenderedPageBreak/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21D56AF7" wp14:editId="13754CB1">
                <wp:simplePos x="0" y="0"/>
                <wp:positionH relativeFrom="margin">
                  <wp:posOffset>0</wp:posOffset>
                </wp:positionH>
                <wp:positionV relativeFrom="page">
                  <wp:posOffset>626745</wp:posOffset>
                </wp:positionV>
                <wp:extent cx="6854825" cy="262255"/>
                <wp:effectExtent l="0" t="0" r="0" b="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825" cy="26225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387" w:rsidRDefault="00CC6387" w:rsidP="001E3FE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Commute Vanpool data- January data for February TDM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21D56AF7" id="Rectangle 1" o:spid="_x0000_s1026" style="position:absolute;left:0;text-align:left;margin-left:0;margin-top:49.35pt;width:539.75pt;height:20.6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" o:allowoverlap="f" fillcolor="#70ad47 [3209]" stroked="f">
                <v:path arrowok="t"/>
                <v:textbox style="mso-fit-shape-to-text:t">
                  <w:txbxContent>
                    <w:p w:rsidR="00CC6387" w:rsidRDefault="00CC6387" w:rsidP="001E3FE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Commute Vanpool data- January data for February TDM Meeting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4E6C31" w:rsidRDefault="004E6C31" w:rsidP="004E6C31"/>
    <w:tbl>
      <w:tblPr>
        <w:tblW w:w="11177" w:type="dxa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Coordinator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Origin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Destination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Vehicle Type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Riders on roster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Riders that rode for month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Open Seats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Start Date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VTM Reduction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Abdul Rahmani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13,000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Adam Rafalowski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7/31/24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8,916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br/>
              <w:t>Albert Bart-Plange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Sorento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5/7/20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1,530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Blake Lott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Wake Forest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5/26/22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5,258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Brandalyn Miree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Clayton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9/29/22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Bryan Neagle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Raleigh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11/22/19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8,490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Chigoziem Alaribe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Raleigh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6/10/20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7,016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Christopher Mills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8/1/24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6,831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Donald Grady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Raleigh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Toyota Sienna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6/13/23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3,813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Guadalupe Jimenez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Zebulon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Sorrento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6/24/24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4,978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Jennifer Broderick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Raleigh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3/22/19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5,292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Jocqui Brown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Raleigh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10/31/23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4,000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Jonathan Ennis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Holly Springs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Toyota Sienna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6/22/23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1,020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Joon Lee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Sorento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2/1/22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1,762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Lecarlo Humphrey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Wake Forest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BOP: Petersburg 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Toyota Sienna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7/22/20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26,290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Maisha Kelley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Garner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Honda Odyssey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8/30/19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5,814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Marie Currin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Oxford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Honda Odyssey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3/28/19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8,256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Michael Allred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Semora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Chrysler Pacifica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8/22/23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11,892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br/>
              <w:t>Mykenzie Caudill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12/12/24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8,340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Nathan Daley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Raleigh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Grifols Clayton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6/1/21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Nicholas Reiner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Clayton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4/30/24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5,643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Paul Thomas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11,250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Puthenveettil Valsamma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15 Passenger Van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4/15/19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13,000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Sadeq Ahmadi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10/30/24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6,274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Tawana Reels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Rolesville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-2,235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Tonya Hooks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Knightdale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11/21/24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8,608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Vernon Kinlaw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Fayetteville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12 Passenger Van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4/4/19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28,416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Zhan Ou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10/31/24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8,176</w:t>
            </w:r>
          </w:p>
        </w:tc>
      </w:tr>
      <w:tr w:rsidR="001E3FE7" w:rsidRPr="00AD50EB" w:rsidTr="00CC6387">
        <w:trPr>
          <w:trHeight w:val="412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8 </w:t>
            </w: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Vanpools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Total VTM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E7" w:rsidRPr="00AD50EB" w:rsidRDefault="001E3FE7" w:rsidP="00CC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AD50E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203,454</w:t>
            </w:r>
          </w:p>
        </w:tc>
      </w:tr>
    </w:tbl>
    <w:p w:rsidR="00141A6F" w:rsidRDefault="00141A6F" w:rsidP="004E6C31"/>
    <w:sectPr w:rsidR="00141A6F" w:rsidSect="00141A6F">
      <w:headerReference w:type="default" r:id="rId9"/>
      <w:pgSz w:w="12240" w:h="15840"/>
      <w:pgMar w:top="288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87" w:rsidRDefault="00CC6387" w:rsidP="00E35E34">
      <w:pPr>
        <w:spacing w:after="0" w:line="240" w:lineRule="auto"/>
      </w:pPr>
      <w:r>
        <w:separator/>
      </w:r>
    </w:p>
  </w:endnote>
  <w:endnote w:type="continuationSeparator" w:id="0">
    <w:p w:rsidR="00CC6387" w:rsidRDefault="00CC6387" w:rsidP="00E3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87" w:rsidRDefault="00CC6387" w:rsidP="00E35E34">
      <w:pPr>
        <w:spacing w:after="0" w:line="240" w:lineRule="auto"/>
      </w:pPr>
      <w:r>
        <w:separator/>
      </w:r>
    </w:p>
  </w:footnote>
  <w:footnote w:type="continuationSeparator" w:id="0">
    <w:p w:rsidR="00CC6387" w:rsidRDefault="00CC6387" w:rsidP="00E3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387" w:rsidRDefault="00CC6387" w:rsidP="004E6C31">
    <w:pPr>
      <w:pStyle w:val="Header"/>
      <w:tabs>
        <w:tab w:val="clear" w:pos="4680"/>
        <w:tab w:val="clear" w:pos="9360"/>
      </w:tabs>
      <w:jc w:val="center"/>
      <w:rPr>
        <w:caps/>
        <w:color w:val="FFFFFF" w:themeColor="background1"/>
      </w:rPr>
    </w:pPr>
    <w:r>
      <w:rPr>
        <w:caps/>
        <w:color w:val="FFFFFF" w:themeColor="background1"/>
      </w:rPr>
      <w:t>Commute Vanpool data- September data for October TDM Meeting</w:t>
    </w:r>
  </w:p>
  <w:p w:rsidR="00CC6387" w:rsidRDefault="00CC6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0C2"/>
    <w:multiLevelType w:val="hybridMultilevel"/>
    <w:tmpl w:val="2AF0C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B1D62"/>
    <w:multiLevelType w:val="hybridMultilevel"/>
    <w:tmpl w:val="71286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A7D"/>
    <w:multiLevelType w:val="hybridMultilevel"/>
    <w:tmpl w:val="94AAC60E"/>
    <w:lvl w:ilvl="0" w:tplc="0409001B">
      <w:start w:val="1"/>
      <w:numFmt w:val="lowerRoman"/>
      <w:lvlText w:val="%1."/>
      <w:lvlJc w:val="righ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C4565DD"/>
    <w:multiLevelType w:val="hybridMultilevel"/>
    <w:tmpl w:val="55200A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52A01"/>
    <w:multiLevelType w:val="hybridMultilevel"/>
    <w:tmpl w:val="55948C0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961071"/>
    <w:multiLevelType w:val="hybridMultilevel"/>
    <w:tmpl w:val="EA6CC1E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7C70E3"/>
    <w:multiLevelType w:val="hybridMultilevel"/>
    <w:tmpl w:val="E5241E9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23B16F6"/>
    <w:multiLevelType w:val="hybridMultilevel"/>
    <w:tmpl w:val="B2E6B3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0C5D07"/>
    <w:multiLevelType w:val="hybridMultilevel"/>
    <w:tmpl w:val="3A9023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2041B2"/>
    <w:multiLevelType w:val="hybridMultilevel"/>
    <w:tmpl w:val="1ED4E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916C1"/>
    <w:multiLevelType w:val="hybridMultilevel"/>
    <w:tmpl w:val="2EF48F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A183F89"/>
    <w:multiLevelType w:val="hybridMultilevel"/>
    <w:tmpl w:val="7DD84A9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691BC1"/>
    <w:multiLevelType w:val="hybridMultilevel"/>
    <w:tmpl w:val="6F6298BA"/>
    <w:lvl w:ilvl="0" w:tplc="B22CC984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11E6B"/>
    <w:multiLevelType w:val="hybridMultilevel"/>
    <w:tmpl w:val="707479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D95183"/>
    <w:multiLevelType w:val="hybridMultilevel"/>
    <w:tmpl w:val="99D277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3E2A23"/>
    <w:multiLevelType w:val="hybridMultilevel"/>
    <w:tmpl w:val="79C875C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6559AB"/>
    <w:multiLevelType w:val="hybridMultilevel"/>
    <w:tmpl w:val="6C4072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FC0675"/>
    <w:multiLevelType w:val="hybridMultilevel"/>
    <w:tmpl w:val="E9DA041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FD7774"/>
    <w:multiLevelType w:val="hybridMultilevel"/>
    <w:tmpl w:val="BF4A34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60D5AA8"/>
    <w:multiLevelType w:val="hybridMultilevel"/>
    <w:tmpl w:val="2CA6217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292582"/>
    <w:multiLevelType w:val="hybridMultilevel"/>
    <w:tmpl w:val="5E9AAA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5324FD1"/>
    <w:multiLevelType w:val="hybridMultilevel"/>
    <w:tmpl w:val="ACB88D2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29547A"/>
    <w:multiLevelType w:val="hybridMultilevel"/>
    <w:tmpl w:val="13ACE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6937FA"/>
    <w:multiLevelType w:val="hybridMultilevel"/>
    <w:tmpl w:val="741252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0324A00"/>
    <w:multiLevelType w:val="hybridMultilevel"/>
    <w:tmpl w:val="555C1C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7D675D4"/>
    <w:multiLevelType w:val="hybridMultilevel"/>
    <w:tmpl w:val="5268B3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56116E"/>
    <w:multiLevelType w:val="hybridMultilevel"/>
    <w:tmpl w:val="BC2EC9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B3526"/>
    <w:multiLevelType w:val="hybridMultilevel"/>
    <w:tmpl w:val="2AF0C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036906"/>
    <w:multiLevelType w:val="hybridMultilevel"/>
    <w:tmpl w:val="CBB209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0E0455"/>
    <w:multiLevelType w:val="hybridMultilevel"/>
    <w:tmpl w:val="9B70A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F13BA1"/>
    <w:multiLevelType w:val="hybridMultilevel"/>
    <w:tmpl w:val="AB1AA7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8D45B1"/>
    <w:multiLevelType w:val="hybridMultilevel"/>
    <w:tmpl w:val="670472C2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6C831D79"/>
    <w:multiLevelType w:val="hybridMultilevel"/>
    <w:tmpl w:val="B7884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CEE473A"/>
    <w:multiLevelType w:val="hybridMultilevel"/>
    <w:tmpl w:val="670472C2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79E422B"/>
    <w:multiLevelType w:val="hybridMultilevel"/>
    <w:tmpl w:val="666E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0B61"/>
    <w:multiLevelType w:val="hybridMultilevel"/>
    <w:tmpl w:val="99D277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3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8"/>
  </w:num>
  <w:num w:numId="7">
    <w:abstractNumId w:val="9"/>
  </w:num>
  <w:num w:numId="8">
    <w:abstractNumId w:val="28"/>
  </w:num>
  <w:num w:numId="9">
    <w:abstractNumId w:val="23"/>
  </w:num>
  <w:num w:numId="10">
    <w:abstractNumId w:val="5"/>
  </w:num>
  <w:num w:numId="11">
    <w:abstractNumId w:val="4"/>
  </w:num>
  <w:num w:numId="12">
    <w:abstractNumId w:val="27"/>
  </w:num>
  <w:num w:numId="13">
    <w:abstractNumId w:val="22"/>
  </w:num>
  <w:num w:numId="14">
    <w:abstractNumId w:val="1"/>
  </w:num>
  <w:num w:numId="15">
    <w:abstractNumId w:val="6"/>
  </w:num>
  <w:num w:numId="16">
    <w:abstractNumId w:val="16"/>
  </w:num>
  <w:num w:numId="17">
    <w:abstractNumId w:val="7"/>
  </w:num>
  <w:num w:numId="18">
    <w:abstractNumId w:val="21"/>
  </w:num>
  <w:num w:numId="19">
    <w:abstractNumId w:val="17"/>
  </w:num>
  <w:num w:numId="20">
    <w:abstractNumId w:val="35"/>
  </w:num>
  <w:num w:numId="21">
    <w:abstractNumId w:val="14"/>
  </w:num>
  <w:num w:numId="22">
    <w:abstractNumId w:val="13"/>
  </w:num>
  <w:num w:numId="23">
    <w:abstractNumId w:val="18"/>
  </w:num>
  <w:num w:numId="24">
    <w:abstractNumId w:val="0"/>
  </w:num>
  <w:num w:numId="25">
    <w:abstractNumId w:val="33"/>
  </w:num>
  <w:num w:numId="26">
    <w:abstractNumId w:val="2"/>
  </w:num>
  <w:num w:numId="27">
    <w:abstractNumId w:val="31"/>
  </w:num>
  <w:num w:numId="28">
    <w:abstractNumId w:val="25"/>
  </w:num>
  <w:num w:numId="29">
    <w:abstractNumId w:val="32"/>
  </w:num>
  <w:num w:numId="30">
    <w:abstractNumId w:val="24"/>
  </w:num>
  <w:num w:numId="31">
    <w:abstractNumId w:val="10"/>
  </w:num>
  <w:num w:numId="32">
    <w:abstractNumId w:val="19"/>
  </w:num>
  <w:num w:numId="33">
    <w:abstractNumId w:val="29"/>
  </w:num>
  <w:num w:numId="34">
    <w:abstractNumId w:val="20"/>
  </w:num>
  <w:num w:numId="35">
    <w:abstractNumId w:val="15"/>
  </w:num>
  <w:num w:numId="36">
    <w:abstractNumId w:val="1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28"/>
    <w:rsid w:val="000504E3"/>
    <w:rsid w:val="000A0BF8"/>
    <w:rsid w:val="000E349C"/>
    <w:rsid w:val="000F1578"/>
    <w:rsid w:val="001112FC"/>
    <w:rsid w:val="00141A6F"/>
    <w:rsid w:val="001653AB"/>
    <w:rsid w:val="00167464"/>
    <w:rsid w:val="00173C7C"/>
    <w:rsid w:val="00192CE8"/>
    <w:rsid w:val="001D0E72"/>
    <w:rsid w:val="001E3FE7"/>
    <w:rsid w:val="00233B67"/>
    <w:rsid w:val="0023655D"/>
    <w:rsid w:val="00237F50"/>
    <w:rsid w:val="00240203"/>
    <w:rsid w:val="00283087"/>
    <w:rsid w:val="002A6A01"/>
    <w:rsid w:val="002E28EC"/>
    <w:rsid w:val="002F5BB0"/>
    <w:rsid w:val="00300594"/>
    <w:rsid w:val="00300900"/>
    <w:rsid w:val="00310EB6"/>
    <w:rsid w:val="0031499A"/>
    <w:rsid w:val="003B1322"/>
    <w:rsid w:val="003B7258"/>
    <w:rsid w:val="003E2EB6"/>
    <w:rsid w:val="003F1B71"/>
    <w:rsid w:val="0040797A"/>
    <w:rsid w:val="00472848"/>
    <w:rsid w:val="004E6C31"/>
    <w:rsid w:val="00513277"/>
    <w:rsid w:val="00514891"/>
    <w:rsid w:val="005265BC"/>
    <w:rsid w:val="0054310D"/>
    <w:rsid w:val="00562BEA"/>
    <w:rsid w:val="0059113C"/>
    <w:rsid w:val="0059569B"/>
    <w:rsid w:val="005C24FB"/>
    <w:rsid w:val="006044BF"/>
    <w:rsid w:val="00615A06"/>
    <w:rsid w:val="0066188E"/>
    <w:rsid w:val="006664F9"/>
    <w:rsid w:val="006665C4"/>
    <w:rsid w:val="006B584C"/>
    <w:rsid w:val="006D4B22"/>
    <w:rsid w:val="006E4CD2"/>
    <w:rsid w:val="00722297"/>
    <w:rsid w:val="00767331"/>
    <w:rsid w:val="0079211F"/>
    <w:rsid w:val="007B340D"/>
    <w:rsid w:val="007C298B"/>
    <w:rsid w:val="0080498A"/>
    <w:rsid w:val="00815AE0"/>
    <w:rsid w:val="00841237"/>
    <w:rsid w:val="008502A8"/>
    <w:rsid w:val="00871852"/>
    <w:rsid w:val="00887030"/>
    <w:rsid w:val="00894C8D"/>
    <w:rsid w:val="008A180B"/>
    <w:rsid w:val="008A231C"/>
    <w:rsid w:val="008C58D0"/>
    <w:rsid w:val="008D3A62"/>
    <w:rsid w:val="00911E75"/>
    <w:rsid w:val="0093257E"/>
    <w:rsid w:val="00943705"/>
    <w:rsid w:val="009634C1"/>
    <w:rsid w:val="00967177"/>
    <w:rsid w:val="009C29A2"/>
    <w:rsid w:val="00A10B48"/>
    <w:rsid w:val="00A33672"/>
    <w:rsid w:val="00A869A8"/>
    <w:rsid w:val="00A93337"/>
    <w:rsid w:val="00AA12F2"/>
    <w:rsid w:val="00AB0588"/>
    <w:rsid w:val="00AC1C11"/>
    <w:rsid w:val="00AC433E"/>
    <w:rsid w:val="00AC658A"/>
    <w:rsid w:val="00AF63DC"/>
    <w:rsid w:val="00AF7E93"/>
    <w:rsid w:val="00B16B28"/>
    <w:rsid w:val="00B244F4"/>
    <w:rsid w:val="00B2709F"/>
    <w:rsid w:val="00B82ABC"/>
    <w:rsid w:val="00B91B8D"/>
    <w:rsid w:val="00BB057F"/>
    <w:rsid w:val="00C05628"/>
    <w:rsid w:val="00C44888"/>
    <w:rsid w:val="00C74CBB"/>
    <w:rsid w:val="00C77287"/>
    <w:rsid w:val="00CC40AF"/>
    <w:rsid w:val="00CC6387"/>
    <w:rsid w:val="00CE3A16"/>
    <w:rsid w:val="00D04F9B"/>
    <w:rsid w:val="00D573B6"/>
    <w:rsid w:val="00D77FFD"/>
    <w:rsid w:val="00D8568E"/>
    <w:rsid w:val="00D969F5"/>
    <w:rsid w:val="00DA5DB1"/>
    <w:rsid w:val="00DC50F6"/>
    <w:rsid w:val="00DC625F"/>
    <w:rsid w:val="00DF4E16"/>
    <w:rsid w:val="00E01CDC"/>
    <w:rsid w:val="00E03672"/>
    <w:rsid w:val="00E24144"/>
    <w:rsid w:val="00E35E34"/>
    <w:rsid w:val="00EE1C4F"/>
    <w:rsid w:val="00F17530"/>
    <w:rsid w:val="00F25F73"/>
    <w:rsid w:val="00F419FB"/>
    <w:rsid w:val="00F969A4"/>
    <w:rsid w:val="00FA44D7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BBD0"/>
  <w15:chartTrackingRefBased/>
  <w15:docId w15:val="{9AC41A5D-C8EF-43DD-AD95-A0A2C60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34"/>
  </w:style>
  <w:style w:type="paragraph" w:styleId="Footer">
    <w:name w:val="footer"/>
    <w:basedOn w:val="Normal"/>
    <w:link w:val="FooterChar"/>
    <w:uiPriority w:val="99"/>
    <w:unhideWhenUsed/>
    <w:rsid w:val="00E3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34"/>
  </w:style>
  <w:style w:type="paragraph" w:styleId="ListParagraph">
    <w:name w:val="List Paragraph"/>
    <w:basedOn w:val="Normal"/>
    <w:uiPriority w:val="34"/>
    <w:qFormat/>
    <w:rsid w:val="003B7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A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4CD2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73C7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riangle.org/service-chang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NmMzI5MGEtNDdlZi00OTJiLTlkMmQtZDMxYzVhZDc2OWM2%40thread.v2/0?context=%7b%22Tid%22%3a%22603c4fef-3809-4cf3-9ad3-198000cd00d6%22%2c%22Oid%22%3a%2223e9445c-72eb-4819-8eb7-18098e97aaf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ohnson\Desktop\Template%20TDM%20Partners%20Virtu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TDM Partners Virtual Meeting Agenda</Template>
  <TotalTime>8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GoTriangle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Johnson</dc:creator>
  <cp:keywords/>
  <dc:description/>
  <cp:lastModifiedBy>Nahu Palacios</cp:lastModifiedBy>
  <cp:revision>4</cp:revision>
  <cp:lastPrinted>2024-10-08T14:23:00Z</cp:lastPrinted>
  <dcterms:created xsi:type="dcterms:W3CDTF">2025-02-14T14:38:00Z</dcterms:created>
  <dcterms:modified xsi:type="dcterms:W3CDTF">2025-02-17T18:44:00Z</dcterms:modified>
</cp:coreProperties>
</file>